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6E1DA9">
        <w:rPr>
          <w:rFonts w:ascii="Calibri" w:hAnsi="Calibri" w:cs="Calibri"/>
          <w:b/>
          <w:sz w:val="22"/>
          <w:szCs w:val="22"/>
        </w:rPr>
        <w:t xml:space="preserve"> </w:t>
      </w:r>
      <w:r w:rsidR="00024CA2">
        <w:rPr>
          <w:rFonts w:ascii="Calibri" w:hAnsi="Calibri" w:cs="Calibri"/>
          <w:b/>
          <w:sz w:val="22"/>
          <w:szCs w:val="22"/>
        </w:rPr>
        <w:t>PES</w:t>
      </w:r>
      <w:r w:rsidR="008F796D">
        <w:rPr>
          <w:rFonts w:ascii="Calibri" w:hAnsi="Calibri" w:cs="Calibri"/>
          <w:b/>
          <w:sz w:val="22"/>
          <w:szCs w:val="22"/>
        </w:rPr>
        <w:t xml:space="preserve"> W PS/WOES/2019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6326F0" w:rsidRPr="00AA1A81">
        <w:rPr>
          <w:rFonts w:ascii="Calibri" w:hAnsi="Calibri" w:cs="Calibri"/>
          <w:sz w:val="22"/>
          <w:szCs w:val="22"/>
        </w:rPr>
        <w:t>do udziału w</w:t>
      </w:r>
      <w:r w:rsidR="006326F0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6326F0" w:rsidRPr="00AA1A81">
        <w:rPr>
          <w:rFonts w:ascii="Calibri" w:hAnsi="Calibri" w:cs="Calibri"/>
          <w:sz w:val="22"/>
          <w:szCs w:val="22"/>
        </w:rPr>
        <w:t xml:space="preserve"> „</w:t>
      </w:r>
      <w:r w:rsidR="006326F0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6326F0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8F796D" w:rsidRDefault="008F796D" w:rsidP="008F796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8F796D" w:rsidRPr="00DC6F1E" w:rsidRDefault="008F796D" w:rsidP="008F796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8F796D" w:rsidRDefault="008F796D" w:rsidP="008F796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8F796D" w:rsidRPr="00DC6F1E" w:rsidRDefault="008F796D" w:rsidP="008F796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utworzenie przedsiębiorstwa społecznego. Zamieszczanie informacji, które luźno wiążą się z tematem powoduje rozmycie obrazu i odciąga uwagę od istoty pomysłu.</w:t>
      </w:r>
    </w:p>
    <w:p w:rsidR="008F796D" w:rsidRPr="00B4047C" w:rsidRDefault="008F796D" w:rsidP="008F796D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>
        <w:rPr>
          <w:rFonts w:cs="Arial"/>
          <w:i/>
          <w:iCs/>
        </w:rPr>
        <w:br/>
        <w:t xml:space="preserve"> – w tym celu prosimy o kontakt.</w:t>
      </w:r>
    </w:p>
    <w:p w:rsidR="00B4047C" w:rsidRPr="00DC6F1E" w:rsidRDefault="00B4047C" w:rsidP="0028433E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 xml:space="preserve">Poprzez „przedsięwzięcie” należy rozumieć </w:t>
      </w:r>
      <w:r w:rsidR="00024CA2">
        <w:rPr>
          <w:rFonts w:cs="Arial"/>
          <w:i/>
          <w:iCs/>
        </w:rPr>
        <w:t xml:space="preserve">przekształcenie podmiotu ekonomii społecznej </w:t>
      </w:r>
      <w:r w:rsidR="00024CA2">
        <w:rPr>
          <w:rFonts w:cs="Arial"/>
          <w:i/>
          <w:iCs/>
        </w:rPr>
        <w:br/>
        <w:t>w przedsiębiorstwo społeczne</w:t>
      </w:r>
      <w:r>
        <w:rPr>
          <w:rFonts w:cs="Arial"/>
          <w:i/>
          <w:iCs/>
        </w:rPr>
        <w:t>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28433E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695791" w:rsidRDefault="00695791" w:rsidP="003C6E46">
      <w:pPr>
        <w:jc w:val="center"/>
        <w:rPr>
          <w:rFonts w:ascii="Calibri" w:hAnsi="Calibri" w:cs="Calibri"/>
          <w:sz w:val="22"/>
          <w:szCs w:val="22"/>
        </w:rPr>
      </w:pPr>
    </w:p>
    <w:p w:rsidR="00695791" w:rsidRPr="00AA1A81" w:rsidRDefault="00695791" w:rsidP="003C6E4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93"/>
        <w:gridCol w:w="1218"/>
        <w:gridCol w:w="283"/>
        <w:gridCol w:w="52"/>
        <w:gridCol w:w="2056"/>
        <w:gridCol w:w="21"/>
        <w:gridCol w:w="2369"/>
      </w:tblGrid>
      <w:tr w:rsidR="003C6E46" w:rsidRPr="00AA1A81" w:rsidTr="00B02C3C">
        <w:trPr>
          <w:trHeight w:val="34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69579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PTRZEDSIEBIORSTWA SPOŁECZNEGO</w:t>
            </w:r>
          </w:p>
          <w:p w:rsidR="003C6E46" w:rsidRPr="00AA1A81" w:rsidRDefault="00695791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3C6E46" w:rsidRPr="00AA1A81" w:rsidTr="00B02C3C">
        <w:trPr>
          <w:trHeight w:val="601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AA1A81" w:rsidTr="00B02C3C">
        <w:trPr>
          <w:trHeight w:val="34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6326F0" w:rsidRPr="00AA1A81" w:rsidRDefault="006326F0" w:rsidP="006326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6326F0" w:rsidRPr="00AA1A81" w:rsidTr="006326F0">
        <w:trPr>
          <w:trHeight w:val="34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326F0" w:rsidRPr="008F796D" w:rsidRDefault="006326F0" w:rsidP="00D03034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Działalność gospodarcza</w:t>
            </w:r>
            <w:r w:rsidR="008F796D">
              <w:rPr>
                <w:rFonts w:cs="Calibri"/>
                <w:b/>
              </w:rPr>
              <w:t xml:space="preserve"> </w:t>
            </w:r>
            <w:r w:rsidR="008F796D" w:rsidRPr="008F796D">
              <w:rPr>
                <w:rFonts w:cs="Calibri"/>
              </w:rPr>
              <w:t>zare</w:t>
            </w:r>
            <w:r w:rsidR="008F796D">
              <w:rPr>
                <w:rFonts w:cs="Calibri"/>
              </w:rPr>
              <w:t>jestrowana w KRS</w:t>
            </w:r>
          </w:p>
          <w:p w:rsidR="008F796D" w:rsidRDefault="008F796D" w:rsidP="00D03034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Odpłatna działalność pożytku publicznego </w:t>
            </w:r>
            <w:r w:rsidRPr="008F796D">
              <w:rPr>
                <w:rFonts w:cs="Calibri"/>
              </w:rPr>
              <w:t xml:space="preserve">w </w:t>
            </w:r>
            <w:r>
              <w:rPr>
                <w:rFonts w:cs="Calibri"/>
              </w:rPr>
              <w:t>rozumieniu art. 8 ustawy z dnia 24 kwietnia 2004r. o działalności pożytku publicznego i o wolontariacie</w:t>
            </w:r>
          </w:p>
          <w:p w:rsidR="006326F0" w:rsidRPr="00C67662" w:rsidRDefault="006326F0" w:rsidP="00D03034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Calibri"/>
                <w:b/>
              </w:rPr>
            </w:pPr>
            <w:r w:rsidRPr="00C67662">
              <w:rPr>
                <w:rFonts w:cs="Calibri"/>
                <w:b/>
              </w:rPr>
              <w:t xml:space="preserve">Działalność oświatowa </w:t>
            </w:r>
            <w:r w:rsidRPr="00C67662">
              <w:rPr>
                <w:rFonts w:cs="Calibri"/>
              </w:rPr>
              <w:t>w rozumieniu art</w:t>
            </w:r>
            <w:r w:rsidR="00C67662" w:rsidRPr="00C67662">
              <w:rPr>
                <w:rFonts w:cs="Calibri"/>
              </w:rPr>
              <w:t>. 170 ust. 1 ustawy z dnia 14 grudnia 2016 r. – Prawo oświatowe</w:t>
            </w:r>
          </w:p>
          <w:p w:rsidR="006326F0" w:rsidRPr="00A2189E" w:rsidRDefault="006326F0" w:rsidP="00D03034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Calibri"/>
                <w:b/>
              </w:rPr>
            </w:pPr>
            <w:r w:rsidRPr="00C67662">
              <w:rPr>
                <w:rFonts w:cs="Calibri"/>
                <w:b/>
              </w:rPr>
              <w:t xml:space="preserve">Działalność kulturalna </w:t>
            </w:r>
            <w:r w:rsidRPr="00C67662">
              <w:rPr>
                <w:rFonts w:eastAsia="Calibri" w:cs="Calibri"/>
              </w:rPr>
              <w:t xml:space="preserve">w rozumieniu art. 1 ust. 1 ustawy z dnia 25 października 1991 r. </w:t>
            </w:r>
            <w:r w:rsidRPr="00C67662">
              <w:rPr>
                <w:rFonts w:eastAsia="Calibri" w:cs="Calibri"/>
              </w:rPr>
              <w:br/>
              <w:t>o organizowaniu i prowadzeniu działalności kulturalnej</w:t>
            </w:r>
          </w:p>
        </w:tc>
      </w:tr>
      <w:tr w:rsidR="006326F0" w:rsidRPr="00AA1A81" w:rsidTr="006326F0">
        <w:trPr>
          <w:trHeight w:val="1107"/>
          <w:jc w:val="center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6326F0" w:rsidRPr="006326F0" w:rsidRDefault="006326F0" w:rsidP="006326F0">
            <w:pPr>
              <w:jc w:val="both"/>
              <w:rPr>
                <w:rFonts w:cs="Calibri"/>
                <w:b/>
              </w:rPr>
            </w:pP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Proszę oszacować, ile miejsc pracy powstanie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w przedsiębiorstwie społecznym w wyniku jego utworzenia: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6326F0" w:rsidRPr="006326F0" w:rsidRDefault="006326F0" w:rsidP="006326F0">
            <w:pPr>
              <w:jc w:val="both"/>
              <w:rPr>
                <w:rFonts w:cs="Calibri"/>
                <w:b/>
              </w:rPr>
            </w:pPr>
          </w:p>
        </w:tc>
      </w:tr>
      <w:tr w:rsidR="006326F0" w:rsidRPr="00AA1A81" w:rsidTr="00B02C3C">
        <w:trPr>
          <w:trHeight w:val="34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6326F0" w:rsidRPr="00AA1A81" w:rsidRDefault="006326F0" w:rsidP="006326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OPIS  PLANOWANEGO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PRZEDSIĘWZIĘCIA</w:t>
            </w:r>
          </w:p>
        </w:tc>
      </w:tr>
      <w:tr w:rsidR="006326F0" w:rsidRPr="00AA1A81" w:rsidTr="003C316D">
        <w:trPr>
          <w:trHeight w:val="589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87048" w:rsidRDefault="006326F0" w:rsidP="006326F0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Pr="003973BB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Lokalizacja 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planowanej działalności gospodarczej (siedziba i miejsce prowadzenia przedsiębiorstwa społecznego)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– proszę o wskazanie</w:t>
            </w:r>
          </w:p>
        </w:tc>
      </w:tr>
      <w:tr w:rsidR="006326F0" w:rsidRPr="00AA1A81" w:rsidTr="00B02C3C">
        <w:trPr>
          <w:trHeight w:val="852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AA1A81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1767C6" w:rsidTr="003C316D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Pr="0069579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Pr="00564506" w:rsidRDefault="006326F0" w:rsidP="006326F0">
            <w:pPr>
              <w:ind w:left="6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zasoby lokalowe </w:t>
            </w:r>
          </w:p>
          <w:p w:rsidR="006326F0" w:rsidRDefault="006326F0" w:rsidP="006326F0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37233D" w:rsidRDefault="006326F0" w:rsidP="0037233D">
            <w:pPr>
              <w:rPr>
                <w:rFonts w:cs="Calibri"/>
                <w:b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37233D" w:rsidRDefault="0037233D" w:rsidP="00D03034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</w:p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Default="0037233D" w:rsidP="0037233D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 Czy posiadają Państwo pomieszczenia (lokal), które mogą być i będą wykorzystane 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przedmiotowego działania (rozwój działalności w związku ze stworzeniem nowych miejsc pracy w PS)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37233D" w:rsidRDefault="0037233D" w:rsidP="00A31871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37233D" w:rsidRPr="00695791" w:rsidRDefault="0037233D" w:rsidP="00A31871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37233D" w:rsidRPr="00695791" w:rsidTr="003C316D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37233D" w:rsidRDefault="0037233D" w:rsidP="00D03034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7"/>
            <w:shd w:val="clear" w:color="auto" w:fill="auto"/>
            <w:vAlign w:val="center"/>
          </w:tcPr>
          <w:p w:rsidR="0037233D" w:rsidRDefault="0037233D" w:rsidP="003723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37233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lokal (np. wydzielone pomieszczenia w domu mieszkalnym, magazyn, biuro, hala produkcyjna)?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2345B2" w:rsidRDefault="0037233D" w:rsidP="00D030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2345B2" w:rsidRDefault="0037233D" w:rsidP="00A31871">
            <w:pPr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 tytuł prawny lokalu?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 xml:space="preserve">owany do prowadzenia planowanego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remontu, modernizacji, dostosowania – jeżeli tak, proszę opisać, w jakim zakresie)?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weterynaryjnej) przed rozpoczęciem działalności?  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33D" w:rsidRPr="0069579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A36641" w:rsidRDefault="0037233D" w:rsidP="00D03034">
            <w:pPr>
              <w:pStyle w:val="Akapitzlist"/>
              <w:numPr>
                <w:ilvl w:val="0"/>
                <w:numId w:val="13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7233D" w:rsidRPr="00544D5C" w:rsidRDefault="0037233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lokal (np. wydzielone pomieszczenia w domu mieszkalnym, magazyn, biuro, hala produkcyjna)?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7233D" w:rsidRDefault="0037233D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Pr="00695791" w:rsidRDefault="006326F0" w:rsidP="006326F0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Pr="003C316D" w:rsidRDefault="006326F0" w:rsidP="003C316D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Posiadane obecnie 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37233D" w:rsidRPr="00AA1A81" w:rsidTr="00200A67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33D" w:rsidRDefault="0037233D" w:rsidP="00A3187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37233D" w:rsidRPr="00095A92" w:rsidRDefault="0037233D" w:rsidP="00D03034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  <w:p w:rsidR="0037233D" w:rsidRDefault="0037233D" w:rsidP="00A3187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33D" w:rsidRDefault="0037233D" w:rsidP="00200A67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6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33D" w:rsidRDefault="0037233D" w:rsidP="00A31871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33D" w:rsidRPr="00695791" w:rsidRDefault="0037233D" w:rsidP="00A31871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37233D" w:rsidRPr="00AA1A81" w:rsidTr="003C316D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7233D" w:rsidRPr="00095A92" w:rsidRDefault="0037233D" w:rsidP="00D0303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50" w:type="pct"/>
            <w:gridSpan w:val="7"/>
            <w:shd w:val="clear" w:color="auto" w:fill="auto"/>
            <w:vAlign w:val="center"/>
          </w:tcPr>
          <w:p w:rsidR="0037233D" w:rsidRDefault="0037233D" w:rsidP="00A318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3C316D" w:rsidRPr="00AA1A8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C316D" w:rsidRPr="001F6C2C" w:rsidRDefault="003C316D" w:rsidP="00D03034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C316D" w:rsidRPr="00544D5C" w:rsidRDefault="003C316D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zasoby (np. sprzęt, środki transportu, narzędzia, wyposażenie, itp.)? – proszę o wymienienie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C316D" w:rsidRPr="001F6C2C" w:rsidRDefault="003C316D" w:rsidP="003C316D">
            <w:pPr>
              <w:pStyle w:val="Akapitzlist"/>
              <w:ind w:left="502"/>
              <w:rPr>
                <w:rFonts w:cs="Calibri"/>
              </w:rPr>
            </w:pPr>
          </w:p>
        </w:tc>
      </w:tr>
      <w:tr w:rsidR="003C316D" w:rsidRPr="00AA1A8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C316D" w:rsidRPr="001F6C2C" w:rsidRDefault="003C316D" w:rsidP="00D030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C316D" w:rsidRPr="00544D5C" w:rsidRDefault="003C316D" w:rsidP="00A31871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C316D" w:rsidRPr="001F6C2C" w:rsidRDefault="003C316D" w:rsidP="003C316D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3C316D" w:rsidRPr="00AA1A81" w:rsidTr="00200A67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C316D" w:rsidRPr="001F6C2C" w:rsidRDefault="003C316D" w:rsidP="00D030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3C316D" w:rsidRPr="00544D5C" w:rsidRDefault="003C316D" w:rsidP="00A31871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Czy – jeżeli takie są wymogi prawne – posiadają Państwo odpowiednie uprawnienia do pracy z maszynami?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3C316D" w:rsidRPr="001F6C2C" w:rsidRDefault="003C316D" w:rsidP="003C316D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6326F0" w:rsidRPr="00AA1A81" w:rsidTr="003C316D">
        <w:trPr>
          <w:trHeight w:val="852"/>
          <w:jc w:val="center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:rsidR="006326F0" w:rsidRPr="00B4047C" w:rsidRDefault="006326F0" w:rsidP="006326F0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7"/>
            <w:shd w:val="clear" w:color="auto" w:fill="D9D9D9" w:themeFill="background1" w:themeFillShade="D9"/>
            <w:vAlign w:val="center"/>
          </w:tcPr>
          <w:p w:rsidR="006326F0" w:rsidRPr="00024CA2" w:rsidRDefault="006326F0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  <w:vertAlign w:val="subscript"/>
              </w:rPr>
            </w:pPr>
            <w:r w:rsidRPr="00024CA2">
              <w:rPr>
                <w:rFonts w:ascii="Calibri" w:hAnsi="Calibri" w:cs="Calibri"/>
                <w:b/>
                <w:sz w:val="22"/>
                <w:szCs w:val="22"/>
              </w:rPr>
              <w:t xml:space="preserve">Dotychczasowy przedmiot działalności w sferze zadań pożytku publicznego podmiotu ekonomii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społecznej, z podziałem na działalność odpłatną i nieodpłatną.</w:t>
            </w:r>
          </w:p>
        </w:tc>
      </w:tr>
      <w:tr w:rsidR="006326F0" w:rsidRPr="00AA1A81" w:rsidTr="00200A67">
        <w:trPr>
          <w:trHeight w:val="185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326F0" w:rsidRDefault="006326F0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6326F0" w:rsidRDefault="006326F0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6326F0" w:rsidRDefault="006326F0" w:rsidP="00200A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6F0" w:rsidRDefault="006326F0" w:rsidP="006326F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Pr="0069579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6F0" w:rsidRDefault="006326F0" w:rsidP="00200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wiadomości wstępne</w:t>
            </w:r>
          </w:p>
          <w:p w:rsidR="006326F0" w:rsidRDefault="006326F0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200A67" w:rsidRDefault="006326F0" w:rsidP="00200A67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  <w:p w:rsidR="006326F0" w:rsidRPr="00695791" w:rsidRDefault="006326F0" w:rsidP="006326F0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A67" w:rsidRPr="00AA1A81" w:rsidTr="00200A67">
        <w:trPr>
          <w:trHeight w:val="1314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A67" w:rsidRPr="00544D5C" w:rsidRDefault="00200A67" w:rsidP="00D03034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</w:p>
        </w:tc>
        <w:tc>
          <w:tcPr>
            <w:tcW w:w="232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A67" w:rsidRPr="00544D5C" w:rsidRDefault="00200A67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32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A67" w:rsidRPr="00AA1A81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0A67" w:rsidRPr="00AA1A81" w:rsidTr="00200A67">
        <w:trPr>
          <w:trHeight w:val="1030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A67" w:rsidRPr="00544D5C" w:rsidRDefault="00200A67" w:rsidP="00D03034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</w:p>
        </w:tc>
        <w:tc>
          <w:tcPr>
            <w:tcW w:w="232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A67" w:rsidRPr="00544D5C" w:rsidRDefault="00200A67" w:rsidP="00A31871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32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A67" w:rsidRDefault="00200A67" w:rsidP="006326F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539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>– przedmiot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3317AB" w:rsidRDefault="006326F0" w:rsidP="003317A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3317AB" w:rsidRPr="00AA1A81" w:rsidTr="003317AB">
        <w:trPr>
          <w:trHeight w:val="1880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317AB" w:rsidRPr="00DB3992" w:rsidRDefault="003317AB" w:rsidP="00D03034">
            <w:pPr>
              <w:pStyle w:val="Akapitzlist"/>
              <w:numPr>
                <w:ilvl w:val="0"/>
                <w:numId w:val="38"/>
              </w:numPr>
              <w:rPr>
                <w:rFonts w:cs="Calibri"/>
                <w:b/>
              </w:rPr>
            </w:pPr>
          </w:p>
          <w:p w:rsidR="003317AB" w:rsidRDefault="003317AB" w:rsidP="00A3187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AB" w:rsidRDefault="003317AB" w:rsidP="00A3187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3317AB" w:rsidRPr="00DB3992" w:rsidRDefault="003317AB" w:rsidP="00A318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17AB" w:rsidRPr="003317AB" w:rsidRDefault="003317AB" w:rsidP="003317A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Czym będzie się zajmowało Państwa przedsiębiorstwo społeczne w ramach planowanego przedsięwzięcia (np. handel, wytwórstwo, produkcja, usługi) i  jaki rodzaj produktów czy usług będzie oferować na rynku?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3317AB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AB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AB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AB" w:rsidRPr="00AA1A81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317AB" w:rsidRPr="00AA1A81" w:rsidTr="003317AB">
        <w:trPr>
          <w:trHeight w:val="1394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317AB" w:rsidRPr="00DB3992" w:rsidRDefault="003317AB" w:rsidP="00D03034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3317AB" w:rsidRPr="00DB3992" w:rsidRDefault="003317AB" w:rsidP="00A31871">
            <w:pPr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Jakie konkretnie produkty czy usługi planujecie Państwo oferować?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3317AB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317AB" w:rsidRPr="00AA1A81" w:rsidTr="003317AB">
        <w:trPr>
          <w:trHeight w:val="1414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317AB" w:rsidRPr="00DB3992" w:rsidRDefault="003317AB" w:rsidP="00D03034">
            <w:pPr>
              <w:pStyle w:val="Akapitzlist"/>
              <w:numPr>
                <w:ilvl w:val="0"/>
                <w:numId w:val="38"/>
              </w:numPr>
              <w:rPr>
                <w:rFonts w:cs="Calibri"/>
                <w:b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3317AB" w:rsidRPr="00DB3992" w:rsidRDefault="003317AB" w:rsidP="00A31871">
            <w:pPr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Czy planowana działalność wypełnia niszę rynkową? Jeżeli tak – proszę wskazać jaką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B3992">
              <w:rPr>
                <w:rFonts w:ascii="Calibri" w:hAnsi="Calibri" w:cs="Calibri"/>
                <w:sz w:val="22"/>
                <w:szCs w:val="22"/>
              </w:rPr>
              <w:t xml:space="preserve"> i w jaki sposób?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3317AB" w:rsidRDefault="003317AB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  <w:p w:rsidR="006326F0" w:rsidRPr="00AA1A81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6F0" w:rsidRPr="009F2B80" w:rsidRDefault="006326F0" w:rsidP="009F2B8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3317AB" w:rsidRPr="00AA1A81" w:rsidTr="003317AB">
        <w:trPr>
          <w:trHeight w:val="89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317AB" w:rsidRPr="001E70A3" w:rsidRDefault="003317AB" w:rsidP="00D0303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3317AB" w:rsidRPr="00AA1A81" w:rsidRDefault="003317AB" w:rsidP="003317AB">
            <w:pPr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prowadzenie działalności? Czy będzie to rynek lokalny, regionalny czy krajowy?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3317AB" w:rsidRPr="00AA1A81" w:rsidRDefault="003317AB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AB" w:rsidRPr="00AA1A81" w:rsidTr="003317AB">
        <w:trPr>
          <w:trHeight w:val="89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317AB" w:rsidRPr="001E70A3" w:rsidRDefault="003317AB" w:rsidP="00D0303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3317AB" w:rsidRPr="001E70A3" w:rsidRDefault="003317AB" w:rsidP="003317AB">
            <w:pPr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3317AB" w:rsidRPr="00AA1A81" w:rsidRDefault="003317AB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CF780D" w:rsidRDefault="006326F0" w:rsidP="00CF780D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CF780D" w:rsidRPr="00AA1A81" w:rsidTr="00CF780D">
        <w:trPr>
          <w:trHeight w:val="702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CF780D" w:rsidRDefault="00CF780D" w:rsidP="00D0303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CF780D" w:rsidRDefault="00CF780D" w:rsidP="00A318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CF780D" w:rsidRPr="00E52A0E" w:rsidRDefault="00CF780D" w:rsidP="00CF780D">
            <w:pPr>
              <w:pStyle w:val="Akapitzlist"/>
              <w:spacing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produktów czy usług? Proszę o wskazanie grup klientów i ich opis, a także wskazanie potencjalnej liczby tych klientów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CF780D" w:rsidRPr="00AA1A81" w:rsidRDefault="00CF780D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780D" w:rsidRPr="00AA1A81" w:rsidTr="00CF780D">
        <w:trPr>
          <w:trHeight w:val="702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CF780D" w:rsidRDefault="00CF780D" w:rsidP="00D0303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CF780D" w:rsidRPr="00AC113B" w:rsidRDefault="00CF780D" w:rsidP="00CF780D">
            <w:pPr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CF780D" w:rsidRPr="00AA1A81" w:rsidRDefault="00CF780D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780D" w:rsidRPr="00AA1A81" w:rsidTr="00CF780D">
        <w:trPr>
          <w:trHeight w:val="702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CF780D" w:rsidRDefault="00CF780D" w:rsidP="00D0303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CF780D" w:rsidRPr="00AC113B" w:rsidRDefault="00CF780D" w:rsidP="00A31871">
            <w:pPr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W jaki sposób klienci będą informowani o produktach czy usługach?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CF780D" w:rsidRPr="00AA1A81" w:rsidRDefault="00CF780D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konkurencja</w:t>
            </w:r>
          </w:p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6F0" w:rsidRPr="002F5498" w:rsidRDefault="006326F0" w:rsidP="002F5498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A14281" w:rsidRPr="00AA1A81" w:rsidTr="00A14281">
        <w:trPr>
          <w:trHeight w:val="1387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A14281" w:rsidRPr="00A14281" w:rsidRDefault="00A14281" w:rsidP="00D030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A14281" w:rsidRPr="00544D5C" w:rsidRDefault="00A14281" w:rsidP="00A14281">
            <w:pPr>
              <w:contextualSpacing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A14281" w:rsidRDefault="00A14281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14281" w:rsidRPr="00AA1A81" w:rsidRDefault="00A14281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4281" w:rsidRPr="00AA1A81" w:rsidTr="00A14281">
        <w:trPr>
          <w:trHeight w:val="1387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A14281" w:rsidRPr="00EF4A02" w:rsidRDefault="00A14281" w:rsidP="00D030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A14281" w:rsidRPr="00544D5C" w:rsidRDefault="00A14281" w:rsidP="00A318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konkurentów na rynku, mając na uwadze:</w:t>
            </w:r>
          </w:p>
          <w:p w:rsidR="00A14281" w:rsidRPr="00544D5C" w:rsidRDefault="00A14281" w:rsidP="00D03034">
            <w:pPr>
              <w:pStyle w:val="Akapitzlist"/>
              <w:numPr>
                <w:ilvl w:val="0"/>
                <w:numId w:val="4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konkurencyjnej oferty oraz powód, dla którego uznawani są za silną konkurencję)?</w:t>
            </w:r>
          </w:p>
          <w:p w:rsidR="00A14281" w:rsidRPr="00544D5C" w:rsidRDefault="00A14281" w:rsidP="00D03034">
            <w:pPr>
              <w:pStyle w:val="Akapitzlist"/>
              <w:numPr>
                <w:ilvl w:val="0"/>
                <w:numId w:val="4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A14281" w:rsidRDefault="00A14281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AA1A81" w:rsidTr="003C316D">
        <w:trPr>
          <w:trHeight w:val="724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podmiot nawiązał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006E00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6F0" w:rsidRPr="00E65CC6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006E00" w:rsidRPr="00AA1A81" w:rsidTr="00006E00">
        <w:trPr>
          <w:trHeight w:val="1698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006E00" w:rsidRPr="00AA1A81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6F0" w:rsidRPr="00AA1A81" w:rsidTr="00006E00">
        <w:trPr>
          <w:trHeight w:val="883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AA1A81" w:rsidRDefault="006326F0" w:rsidP="006326F0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Default="006326F0" w:rsidP="006326F0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6326F0" w:rsidRPr="00D67B07" w:rsidRDefault="006326F0" w:rsidP="00006E00">
            <w:pPr>
              <w:rPr>
                <w:rFonts w:cs="Calibri"/>
                <w:b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006E00" w:rsidRPr="00AA1A81" w:rsidTr="00006E00">
        <w:trPr>
          <w:trHeight w:val="959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06E00" w:rsidRPr="00006E00" w:rsidRDefault="00006E00" w:rsidP="00D030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006E00" w:rsidRPr="00544D5C" w:rsidRDefault="00006E00" w:rsidP="00A31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Jakie stanowiska pracy zostaną utworzone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44D5C">
              <w:rPr>
                <w:rFonts w:ascii="Calibri" w:hAnsi="Calibri" w:cs="Calibri"/>
                <w:sz w:val="22"/>
                <w:szCs w:val="22"/>
              </w:rPr>
              <w:t>w ramach planowanej działalności?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006E00" w:rsidRPr="00AA1A81" w:rsidRDefault="00006E00" w:rsidP="006326F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06E00" w:rsidRPr="00AA1A81" w:rsidRDefault="00006E00" w:rsidP="006326F0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1008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06E00" w:rsidRPr="00F67004" w:rsidRDefault="00006E00" w:rsidP="00D030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006E00" w:rsidRPr="00544D5C" w:rsidRDefault="00006E00" w:rsidP="00A31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006E00" w:rsidRDefault="00006E00" w:rsidP="006326F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1008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06E00" w:rsidRPr="00F67004" w:rsidRDefault="00006E00" w:rsidP="00D03034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006E00" w:rsidRPr="00544D5C" w:rsidRDefault="00006E00" w:rsidP="00A3187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społecznego? Jakie ta osoba posiada predyspozycje do bycia liderem?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006E00" w:rsidRDefault="00006E00" w:rsidP="006326F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1008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06E00" w:rsidRPr="00F67004" w:rsidRDefault="00006E00" w:rsidP="00D03034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006E00" w:rsidRPr="00544D5C" w:rsidRDefault="00006E00" w:rsidP="00A3187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006E00" w:rsidRPr="00544D5C" w:rsidRDefault="00006E00" w:rsidP="00A31871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wykształcenie (poziom wykształcenia, nazwa uczelni, kierunek, zdobyty tytuł itp.) czy umiejętności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przedsięwzięciem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 xml:space="preserve">biorstwa społecznego (kursy i szkolenia mogące mieć wpływ na planowaną działalność, jak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44D5C">
              <w:rPr>
                <w:rFonts w:ascii="Calibri" w:hAnsi="Calibri" w:cs="Calibri"/>
                <w:sz w:val="22"/>
                <w:szCs w:val="22"/>
              </w:rPr>
              <w:t>i związane z branżą, w której prowadzona będzie działalność przedsiębiorstwa społecznego)?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006E00" w:rsidRDefault="00006E00" w:rsidP="006326F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1008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06E00" w:rsidRPr="00F67004" w:rsidRDefault="00006E00" w:rsidP="00D03034">
            <w:pPr>
              <w:pStyle w:val="Akapitzlist"/>
              <w:numPr>
                <w:ilvl w:val="0"/>
                <w:numId w:val="4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98" w:type="pct"/>
            <w:gridSpan w:val="3"/>
            <w:shd w:val="clear" w:color="auto" w:fill="FFFFFF"/>
            <w:vAlign w:val="center"/>
          </w:tcPr>
          <w:p w:rsidR="00006E00" w:rsidRPr="00544D5C" w:rsidRDefault="00006E00" w:rsidP="00A31871">
            <w:pPr>
              <w:spacing w:before="12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</w:tc>
        <w:tc>
          <w:tcPr>
            <w:tcW w:w="2352" w:type="pct"/>
            <w:gridSpan w:val="4"/>
            <w:shd w:val="clear" w:color="auto" w:fill="FFFFFF"/>
            <w:vAlign w:val="center"/>
          </w:tcPr>
          <w:p w:rsidR="00006E00" w:rsidRDefault="00006E00" w:rsidP="006326F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537"/>
          <w:jc w:val="center"/>
        </w:trPr>
        <w:tc>
          <w:tcPr>
            <w:tcW w:w="350" w:type="pct"/>
            <w:vMerge w:val="restart"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006E00" w:rsidRDefault="00006E00" w:rsidP="00006E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przewidywanych wydatków inwestycyjnych niezbędnych do uruchomienia planowanego przedsięwzięcia przedsiębiorstwa społecznego</w:t>
            </w:r>
          </w:p>
          <w:p w:rsidR="00006E00" w:rsidRDefault="00006E00" w:rsidP="00006E0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E00" w:rsidRPr="00AA1A81" w:rsidRDefault="00006E00" w:rsidP="00006E00">
            <w:pPr>
              <w:rPr>
                <w:rFonts w:ascii="Calibri" w:hAnsi="Calibri" w:cs="Calibri"/>
                <w:sz w:val="22"/>
                <w:szCs w:val="22"/>
              </w:rPr>
            </w:pPr>
            <w:r w:rsidRPr="00112255">
              <w:rPr>
                <w:rFonts w:ascii="Calibri" w:hAnsi="Calibri" w:cs="Calibri"/>
                <w:sz w:val="22"/>
                <w:szCs w:val="22"/>
              </w:rPr>
              <w:t xml:space="preserve">Przewidywane wydatki inwestycyjne należy wypełniać 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kwotach netto</w:t>
            </w:r>
          </w:p>
        </w:tc>
      </w:tr>
      <w:tr w:rsidR="00006E00" w:rsidRPr="00AA1A81" w:rsidTr="00200A67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D9D9D9"/>
            <w:vAlign w:val="center"/>
          </w:tcPr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Ogólny koszt inwestycji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złotych </w:t>
            </w: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E00" w:rsidRPr="00AA1A81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(z uwzględnieniem środków własnych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jeżeli są planowane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oraz dotacji WOES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6"/>
            <w:vAlign w:val="bottom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200A67">
        <w:trPr>
          <w:trHeight w:val="1204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D9D9D9"/>
            <w:vAlign w:val="center"/>
          </w:tcPr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Koszt inwestycji z dotacji WOES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(planowana wartość dotacji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WOES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6"/>
            <w:vAlign w:val="bottom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200A67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D9D9D9"/>
            <w:vAlign w:val="center"/>
          </w:tcPr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remontu, modernizacji pomieszczeń (jeżeli są planowane) – z dotacji WOES</w:t>
            </w: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Proszę o podanie kwoty oraz  opis planowanych wydatków zgodnie z rodzajem planowanej działalności </w:t>
            </w:r>
          </w:p>
          <w:p w:rsidR="00006E00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(np. zakup i wymiana okien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 zakup i wymiana drzwi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robocizna - …………………… zł)</w:t>
            </w:r>
          </w:p>
          <w:p w:rsidR="00006E00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6E00" w:rsidRPr="003973BB" w:rsidRDefault="00006E00" w:rsidP="006326F0">
            <w:pPr>
              <w:rPr>
                <w:rFonts w:ascii="Calibri" w:hAnsi="Calibri" w:cs="Calibri"/>
                <w:b/>
                <w:i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  <w:tc>
          <w:tcPr>
            <w:tcW w:w="3137" w:type="pct"/>
            <w:gridSpan w:val="6"/>
            <w:vAlign w:val="bottom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006E00">
        <w:trPr>
          <w:trHeight w:val="5241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D9D9D9"/>
            <w:vAlign w:val="center"/>
          </w:tcPr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planowanej działalności </w:t>
            </w:r>
          </w:p>
          <w:p w:rsidR="00006E00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 xml:space="preserve">(np. zakup </w:t>
            </w:r>
            <w:r>
              <w:rPr>
                <w:rFonts w:ascii="Calibri" w:hAnsi="Calibri" w:cs="Calibri"/>
                <w:sz w:val="22"/>
                <w:szCs w:val="22"/>
              </w:rPr>
              <w:t>komputerów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zakup drukarek - …………………………,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zakup </w:t>
            </w:r>
            <w:r>
              <w:rPr>
                <w:rFonts w:ascii="Calibri" w:hAnsi="Calibri" w:cs="Calibri"/>
                <w:sz w:val="22"/>
                <w:szCs w:val="22"/>
              </w:rPr>
              <w:t>maszyn do szycia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zakup wyposażenia kuchni - …………………… zł, zakup samochodu do ………………….. - …………………… zł, zakup wyposażenia biurowego - ………………………. zł)</w:t>
            </w:r>
          </w:p>
          <w:p w:rsid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37" w:type="pct"/>
            <w:gridSpan w:val="6"/>
            <w:vAlign w:val="bottom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6E00" w:rsidRPr="00AA1A81" w:rsidTr="00200A67">
        <w:trPr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006E00" w:rsidRPr="00AA1A81" w:rsidRDefault="00006E00" w:rsidP="006326F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D9D9D9"/>
            <w:vAlign w:val="center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Inne wydatki planowane do poniesienia z dotacji WOES</w:t>
            </w:r>
          </w:p>
          <w:p w:rsidR="00006E00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6E00" w:rsidRPr="00006E00" w:rsidRDefault="00006E0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planowanej działalności </w:t>
            </w:r>
          </w:p>
        </w:tc>
        <w:tc>
          <w:tcPr>
            <w:tcW w:w="3137" w:type="pct"/>
            <w:gridSpan w:val="6"/>
            <w:vAlign w:val="center"/>
          </w:tcPr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  <w:r w:rsidRPr="00AA1A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06E00" w:rsidRPr="00AA1A81" w:rsidRDefault="00006E0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120DE3" w:rsidTr="00006E00">
        <w:trPr>
          <w:trHeight w:val="623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120DE3" w:rsidRDefault="006326F0" w:rsidP="00D03034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7"/>
            <w:shd w:val="clear" w:color="auto" w:fill="D9D9D9"/>
            <w:vAlign w:val="center"/>
          </w:tcPr>
          <w:p w:rsidR="006326F0" w:rsidRPr="00120DE3" w:rsidRDefault="006326F0" w:rsidP="006326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20DE3">
              <w:rPr>
                <w:rFonts w:ascii="Calibri" w:hAnsi="Calibri" w:cs="Calibri"/>
                <w:b/>
                <w:sz w:val="22"/>
                <w:szCs w:val="22"/>
              </w:rPr>
              <w:t xml:space="preserve">Informacja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na temat zatrudnienia w istniejącym PES</w:t>
            </w:r>
          </w:p>
        </w:tc>
      </w:tr>
      <w:tr w:rsidR="006326F0" w:rsidRPr="00120DE3" w:rsidTr="0037233D">
        <w:trPr>
          <w:trHeight w:val="748"/>
          <w:jc w:val="center"/>
        </w:trPr>
        <w:tc>
          <w:tcPr>
            <w:tcW w:w="3761" w:type="pct"/>
            <w:gridSpan w:val="7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zatrudnionych – obecnie (na dzień składania formularza)</w:t>
            </w:r>
          </w:p>
        </w:tc>
        <w:tc>
          <w:tcPr>
            <w:tcW w:w="1239" w:type="pct"/>
            <w:vAlign w:val="center"/>
          </w:tcPr>
          <w:p w:rsidR="006326F0" w:rsidRPr="00120DE3" w:rsidRDefault="006326F0" w:rsidP="006326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120DE3" w:rsidTr="0037233D">
        <w:trPr>
          <w:trHeight w:val="748"/>
          <w:jc w:val="center"/>
        </w:trPr>
        <w:tc>
          <w:tcPr>
            <w:tcW w:w="3761" w:type="pct"/>
            <w:gridSpan w:val="7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w przedsiębiorstwie społecznym – w ramach niniejszego działania</w:t>
            </w:r>
          </w:p>
        </w:tc>
        <w:tc>
          <w:tcPr>
            <w:tcW w:w="1239" w:type="pct"/>
            <w:vAlign w:val="center"/>
          </w:tcPr>
          <w:p w:rsidR="006326F0" w:rsidRPr="00120DE3" w:rsidRDefault="006326F0" w:rsidP="006326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120DE3" w:rsidTr="0037233D">
        <w:trPr>
          <w:trHeight w:val="561"/>
          <w:jc w:val="center"/>
        </w:trPr>
        <w:tc>
          <w:tcPr>
            <w:tcW w:w="3761" w:type="pct"/>
            <w:gridSpan w:val="7"/>
            <w:vAlign w:val="center"/>
          </w:tcPr>
          <w:p w:rsidR="006326F0" w:rsidRPr="00120DE3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umowy na jaką zostaną zatrudnieni pracownicy</w:t>
            </w:r>
          </w:p>
        </w:tc>
        <w:tc>
          <w:tcPr>
            <w:tcW w:w="1239" w:type="pct"/>
            <w:vAlign w:val="center"/>
          </w:tcPr>
          <w:p w:rsidR="006326F0" w:rsidRPr="00120DE3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120DE3" w:rsidTr="0037233D">
        <w:trPr>
          <w:trHeight w:val="697"/>
          <w:jc w:val="center"/>
        </w:trPr>
        <w:tc>
          <w:tcPr>
            <w:tcW w:w="3761" w:type="pct"/>
            <w:gridSpan w:val="7"/>
            <w:vAlign w:val="center"/>
          </w:tcPr>
          <w:p w:rsidR="006326F0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etatu na jaką zostaną zatrudnieni pracownicy</w:t>
            </w:r>
          </w:p>
        </w:tc>
        <w:tc>
          <w:tcPr>
            <w:tcW w:w="1239" w:type="pct"/>
            <w:vAlign w:val="center"/>
          </w:tcPr>
          <w:p w:rsidR="006326F0" w:rsidRPr="00120DE3" w:rsidRDefault="006326F0" w:rsidP="006326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F0" w:rsidRPr="002C65A7" w:rsidTr="003C316D">
        <w:trPr>
          <w:trHeight w:val="1677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6326F0" w:rsidRDefault="006326F0" w:rsidP="006326F0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6326F0"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2325" w:type="pct"/>
            <w:gridSpan w:val="4"/>
            <w:shd w:val="clear" w:color="auto" w:fill="D9D9D9"/>
            <w:vAlign w:val="center"/>
          </w:tcPr>
          <w:p w:rsidR="006326F0" w:rsidRPr="002C65A7" w:rsidRDefault="006326F0" w:rsidP="00754F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planowany poziom przychodów średniomiesięcznych z działalności przedsiębiorstwa (produkcyjnej, handlowej, usługowej, itd.) po zakończeniu inwestycji </w:t>
            </w:r>
          </w:p>
        </w:tc>
        <w:tc>
          <w:tcPr>
            <w:tcW w:w="2325" w:type="pct"/>
            <w:gridSpan w:val="3"/>
            <w:shd w:val="clear" w:color="auto" w:fill="auto"/>
            <w:vAlign w:val="center"/>
          </w:tcPr>
          <w:p w:rsidR="006326F0" w:rsidRPr="002C65A7" w:rsidRDefault="006326F0" w:rsidP="00754F5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326F0" w:rsidRPr="002C65A7" w:rsidTr="003C316D">
        <w:trPr>
          <w:trHeight w:val="14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6326F0" w:rsidRPr="006326F0" w:rsidRDefault="006326F0" w:rsidP="006326F0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6326F0"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2325" w:type="pct"/>
            <w:gridSpan w:val="4"/>
            <w:shd w:val="clear" w:color="auto" w:fill="D9D9D9"/>
            <w:vAlign w:val="center"/>
          </w:tcPr>
          <w:p w:rsidR="006326F0" w:rsidRDefault="006326F0" w:rsidP="00754F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planowany poziom kosztów średniomiesięcznych działalności przedsiębiorstwa po zakończeniu inwestycji </w:t>
            </w:r>
          </w:p>
        </w:tc>
        <w:tc>
          <w:tcPr>
            <w:tcW w:w="2325" w:type="pct"/>
            <w:gridSpan w:val="3"/>
            <w:shd w:val="clear" w:color="auto" w:fill="auto"/>
            <w:vAlign w:val="center"/>
          </w:tcPr>
          <w:p w:rsidR="006326F0" w:rsidRPr="002C65A7" w:rsidRDefault="006326F0" w:rsidP="00754F5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C6E46" w:rsidRDefault="003C6E46" w:rsidP="003C6E46">
      <w:pPr>
        <w:rPr>
          <w:rFonts w:ascii="Calibri" w:hAnsi="Calibri"/>
          <w:sz w:val="22"/>
          <w:szCs w:val="22"/>
        </w:rPr>
      </w:pPr>
    </w:p>
    <w:p w:rsidR="00200A67" w:rsidRPr="005277F3" w:rsidRDefault="00200A67" w:rsidP="00200A67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200A67" w:rsidRPr="005277F3" w:rsidRDefault="00200A67" w:rsidP="00200A67">
      <w:pPr>
        <w:rPr>
          <w:rFonts w:ascii="Calibri" w:hAnsi="Calibri"/>
          <w:sz w:val="22"/>
          <w:szCs w:val="22"/>
        </w:rPr>
      </w:pPr>
    </w:p>
    <w:p w:rsidR="00200A67" w:rsidRPr="003973BB" w:rsidRDefault="00200A67" w:rsidP="00200A67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200A67" w:rsidRPr="005277F3" w:rsidRDefault="00200A67" w:rsidP="00200A67">
      <w:pPr>
        <w:rPr>
          <w:rFonts w:ascii="Calibri" w:hAnsi="Calibri"/>
          <w:sz w:val="22"/>
          <w:szCs w:val="22"/>
        </w:rPr>
      </w:pPr>
    </w:p>
    <w:p w:rsidR="00200A67" w:rsidRPr="005277F3" w:rsidRDefault="00200A67" w:rsidP="00200A67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200A67" w:rsidRPr="005277F3" w:rsidRDefault="00200A67" w:rsidP="00200A67">
      <w:pPr>
        <w:rPr>
          <w:rFonts w:ascii="Calibri" w:hAnsi="Calibri" w:cs="Calibri"/>
          <w:sz w:val="22"/>
          <w:szCs w:val="22"/>
        </w:rPr>
      </w:pPr>
    </w:p>
    <w:p w:rsidR="00200A67" w:rsidRPr="003973BB" w:rsidRDefault="00200A67" w:rsidP="00200A67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200A67" w:rsidRDefault="00200A67" w:rsidP="00200A67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200A67" w:rsidRDefault="00200A67" w:rsidP="00200A67">
      <w:pPr>
        <w:contextualSpacing/>
        <w:rPr>
          <w:rFonts w:ascii="Calibri" w:hAnsi="Calibri" w:cs="Calibri"/>
          <w:b/>
          <w:sz w:val="22"/>
          <w:szCs w:val="22"/>
        </w:rPr>
      </w:pPr>
    </w:p>
    <w:p w:rsidR="00200A67" w:rsidRPr="0060384E" w:rsidRDefault="00200A67" w:rsidP="00200A67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200A67" w:rsidRDefault="00200A67" w:rsidP="00200A67">
      <w:pPr>
        <w:contextualSpacing/>
        <w:rPr>
          <w:rFonts w:ascii="Calibri" w:hAnsi="Calibri" w:cs="Calibri"/>
          <w:b/>
          <w:sz w:val="22"/>
          <w:szCs w:val="22"/>
        </w:rPr>
      </w:pPr>
    </w:p>
    <w:p w:rsidR="00200A67" w:rsidRPr="007B38E1" w:rsidRDefault="00200A67" w:rsidP="00D030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200A67" w:rsidRPr="00693007" w:rsidRDefault="00200A67" w:rsidP="00D03034">
      <w:pPr>
        <w:pStyle w:val="Akapitzlist"/>
        <w:numPr>
          <w:ilvl w:val="1"/>
          <w:numId w:val="8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prowadzącym:</w:t>
      </w:r>
    </w:p>
    <w:p w:rsidR="00200A67" w:rsidRPr="00693007" w:rsidRDefault="00200A67" w:rsidP="00D03034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200A67" w:rsidRPr="00693007" w:rsidRDefault="00200A67" w:rsidP="00D03034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200A67" w:rsidRPr="00693007" w:rsidRDefault="00200A67" w:rsidP="00D03034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200A67" w:rsidRPr="00693007" w:rsidRDefault="00200A67" w:rsidP="00D03034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lastRenderedPageBreak/>
        <w:t>działalność kulturalną w rozumieniu art. 1 ust. 1 ustawy z dnia 25 października 1991 r. o organizowaniu i prowadzeniu działalności kulturalnej,</w:t>
      </w:r>
    </w:p>
    <w:p w:rsidR="00200A67" w:rsidRPr="00693007" w:rsidRDefault="00200A67" w:rsidP="00200A67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200A67" w:rsidRPr="00693007" w:rsidRDefault="00200A67" w:rsidP="00D03034">
      <w:pPr>
        <w:pStyle w:val="Akapitzlist"/>
        <w:numPr>
          <w:ilvl w:val="0"/>
          <w:numId w:val="9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zatrudnienia tych osób:</w:t>
      </w:r>
    </w:p>
    <w:p w:rsidR="00200A67" w:rsidRPr="00693007" w:rsidRDefault="00200A67" w:rsidP="00200A67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200A67" w:rsidRPr="00693007" w:rsidRDefault="00200A67" w:rsidP="00D03034">
      <w:pPr>
        <w:pStyle w:val="Akapitzlist"/>
        <w:numPr>
          <w:ilvl w:val="0"/>
          <w:numId w:val="17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200A67" w:rsidRPr="00693007" w:rsidRDefault="00200A67" w:rsidP="00200A67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 xml:space="preserve">(2) zatrudnienie co najmniej 30% osób o umiarkowanym lub znacznym stopniu niepełnosprawności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200A67" w:rsidRPr="00693007" w:rsidRDefault="00200A67" w:rsidP="00D03034">
      <w:pPr>
        <w:pStyle w:val="Akapitzlist"/>
        <w:numPr>
          <w:ilvl w:val="0"/>
          <w:numId w:val="9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200A67" w:rsidRPr="00693007" w:rsidRDefault="00200A67" w:rsidP="00D03034">
      <w:pPr>
        <w:pStyle w:val="Akapitzlist"/>
        <w:numPr>
          <w:ilvl w:val="1"/>
          <w:numId w:val="8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200A67" w:rsidRPr="00693007" w:rsidRDefault="00200A67" w:rsidP="00D03034">
      <w:pPr>
        <w:pStyle w:val="Akapitzlist"/>
        <w:numPr>
          <w:ilvl w:val="1"/>
          <w:numId w:val="8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200A67" w:rsidRPr="00693007" w:rsidRDefault="00200A67" w:rsidP="00D03034">
      <w:pPr>
        <w:pStyle w:val="Akapitzlist"/>
        <w:numPr>
          <w:ilvl w:val="1"/>
          <w:numId w:val="8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200A67" w:rsidRPr="00693007" w:rsidRDefault="00200A67" w:rsidP="00D03034">
      <w:pPr>
        <w:pStyle w:val="Akapitzlist"/>
        <w:numPr>
          <w:ilvl w:val="1"/>
          <w:numId w:val="8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zatrudnienia określonych w lit. a</w:t>
      </w:r>
      <w:r>
        <w:rPr>
          <w:rFonts w:eastAsia="Calibri"/>
        </w:rPr>
        <w:t>) powyżej.</w:t>
      </w:r>
    </w:p>
    <w:p w:rsidR="00200A67" w:rsidRPr="00693007" w:rsidRDefault="00200A67" w:rsidP="00200A67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200A67" w:rsidRPr="00693007" w:rsidRDefault="00200A67" w:rsidP="00200A67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200A67" w:rsidRPr="00C60F8C" w:rsidRDefault="00200A67" w:rsidP="00200A67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200A67" w:rsidRPr="007B38E1" w:rsidRDefault="00200A67" w:rsidP="00D03034">
      <w:pPr>
        <w:pStyle w:val="Akapitzlist"/>
        <w:numPr>
          <w:ilvl w:val="0"/>
          <w:numId w:val="23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200A67" w:rsidRPr="00CC2212" w:rsidRDefault="00DB6958" w:rsidP="00D0303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200A67">
        <w:t xml:space="preserve"> </w:t>
      </w:r>
      <w:r w:rsidR="00200A67" w:rsidRPr="003252A9">
        <w:rPr>
          <w:b/>
        </w:rPr>
        <w:t>poniżej wskazanych osób:</w:t>
      </w:r>
    </w:p>
    <w:p w:rsidR="00200A67" w:rsidRPr="006149FE" w:rsidRDefault="00200A67" w:rsidP="00D0303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niepełnoletnich;</w:t>
      </w:r>
    </w:p>
    <w:p w:rsidR="00200A67" w:rsidRPr="006149FE" w:rsidRDefault="00200A67" w:rsidP="00D0303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200A67" w:rsidRPr="006149FE" w:rsidRDefault="00200A67" w:rsidP="00D0303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200A67" w:rsidRPr="006149FE" w:rsidRDefault="00200A67" w:rsidP="00D0303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socjoterapii;</w:t>
      </w:r>
    </w:p>
    <w:p w:rsidR="00200A67" w:rsidRPr="006149FE" w:rsidRDefault="00200A67" w:rsidP="00D0303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200A67" w:rsidRPr="00DB6958" w:rsidRDefault="00200A67" w:rsidP="00DB6958">
      <w:pPr>
        <w:pStyle w:val="Akapitzlist"/>
        <w:numPr>
          <w:ilvl w:val="0"/>
          <w:numId w:val="7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 xml:space="preserve">Nie jest możliwe przyznanie dotacji na stworzenie miejsca pracy dla osób, które wykonują pracę na podstawie umowy o pracę, spółdzielczej umowy o pracę lub umowy cywilnoprawnej, lub prowadzą działalność gospodarczą w momencie </w:t>
      </w:r>
      <w:r w:rsidR="00DB6958">
        <w:rPr>
          <w:rFonts w:eastAsia="Calibri" w:cs="Calibri"/>
        </w:rPr>
        <w:t>podejmowania zatrudnienia w PS.</w:t>
      </w:r>
    </w:p>
    <w:p w:rsidR="00200A67" w:rsidRPr="00D244DA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turystyka społeczna, budownictwo społeczne, lokalne produkty kulturowe oraz w kierunkach rozwoju określonych w strategii rozwoju województwa i w regionalnym progra</w:t>
      </w:r>
      <w:r>
        <w:t>mie rozwoju ekonomii społecznej, a także:</w:t>
      </w:r>
    </w:p>
    <w:p w:rsidR="00200A67" w:rsidRDefault="00200A67" w:rsidP="00D0303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społecznym, doświadczających wielokrotnego wykluczenia społecznego rozumianego jako wykluczenie z powodu więcej niż jednej z przesłanek, o której mowa w § 1 ust. 4 Regulaminu udzielania dotacji (współwystępowanie różnych przesłanek);</w:t>
      </w:r>
    </w:p>
    <w:p w:rsidR="00200A67" w:rsidRDefault="00200A67" w:rsidP="00D0303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200A67" w:rsidRDefault="00200A67" w:rsidP="00D03034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200A67" w:rsidRDefault="00200A67" w:rsidP="00D03034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200A67" w:rsidRDefault="00200A67" w:rsidP="00D030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 xml:space="preserve">preferencje do wsparcia osób preferencje do wsparcia dla osób, rodzin lub środowisk zagrożonych ubóstwem lub wykluczeniem społecznym w związku z rewitalizacją obszarów zdegradowanych, o której mowa w Wytycznych w zakresie rewitalizacji w programach operacyjnych na lata 2014- 2020; </w:t>
      </w:r>
    </w:p>
    <w:p w:rsidR="00200A67" w:rsidRDefault="00200A67" w:rsidP="00D030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lastRenderedPageBreak/>
        <w:t>preferencji w dostępie do wsparcia w zakresie tworzenia miejsc pracy w sektorze PS osób zagrożonych ubóstwem lub wykluczeniem społecznym, które skorzystały z projektów w ramach PI 9i, a których ścieżka reintegracji wymaga dalszego wsparcia w ramach PI 9v;</w:t>
      </w:r>
    </w:p>
    <w:p w:rsidR="00200A67" w:rsidRDefault="00200A67" w:rsidP="00D030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społecznych, które będą mogły mieć znaczący wpływ na lokalne rynki pracy, w tym szczególnie mogących zatrudniać osoby w najtrudniejszej sytuacji – niepełnosprawne, wychodzące z instytucji i placówek, np. opiekuńczo-wychowawczych;</w:t>
      </w:r>
    </w:p>
    <w:p w:rsidR="00200A67" w:rsidRDefault="00200A67" w:rsidP="00D030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200A67" w:rsidRDefault="00200A67" w:rsidP="00D030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trwałości zatrudnienia (podmioty zakładane przez osoby prawne), możliwość replikowania modelu biznesowego (np. w formule franczyzy społecznej) lub ze względu na możliwość zwiększania skali działania danego przedsiębiorstwa.</w:t>
      </w:r>
    </w:p>
    <w:p w:rsidR="00200A67" w:rsidRPr="00D244DA" w:rsidRDefault="00200A67" w:rsidP="00200A6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przedsięwzięć z udziałem środków Europejskiego Funduszu Społecznego w obszarze rynku pracy na lata 2014-2020, tj. </w:t>
      </w:r>
    </w:p>
    <w:p w:rsidR="00200A67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 xml:space="preserve">w rozumieniu Badania Aktywności Ekonomicznej Ludności, jak i osoby zarejestrowane jako bezrobotne. Definicja nie uwzględnia studentów studiów stacjonarnych, nawet jeśli spełniają powyższe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 xml:space="preserve">lub rodzicielskiego, które są bezrobotne w rozumieniu niniejszej definicji (nie pobierają świadczeń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 xml:space="preserve">w momencie gdy np. osoba bezrobotna urodziła dziecko, niemniej w związku z tym, iż jest niezatrudniona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200A67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DB6958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DB6958">
        <w:rPr>
          <w:rFonts w:eastAsia="Calibri" w:cs="Calibri"/>
        </w:rPr>
        <w:t xml:space="preserve">zgodnie z zapisami </w:t>
      </w:r>
      <w:r w:rsidR="00DB6958">
        <w:rPr>
          <w:rFonts w:eastAsia="Calibri" w:cs="Calibri"/>
          <w:i/>
        </w:rPr>
        <w:t xml:space="preserve">Wytycznych w zakresie realizacji przedsięwzięć z udziałem środków Europejskiego Funduszu Społecznego w obszarze rynku pracy na lata 2014 – 2020 </w:t>
      </w:r>
      <w:r w:rsidR="00DB6958" w:rsidRPr="00DB6958">
        <w:rPr>
          <w:rFonts w:eastAsia="Calibri" w:cs="Calibri"/>
        </w:rPr>
        <w:t>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200A67" w:rsidRPr="0030494A" w:rsidRDefault="00200A67" w:rsidP="00D0303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200A67" w:rsidRDefault="00200A67" w:rsidP="00D0303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200A67" w:rsidRPr="0030494A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200A67" w:rsidRDefault="00200A67" w:rsidP="00DB6958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rozpoczęcia udziału w projekcie.</w:t>
      </w:r>
    </w:p>
    <w:p w:rsidR="00DB6958" w:rsidRPr="00DB6958" w:rsidRDefault="00DB6958" w:rsidP="00DB6958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</w:t>
      </w:r>
      <w:r w:rsidRPr="001A76B8">
        <w:rPr>
          <w:rFonts w:eastAsia="Calibri" w:cs="Calibri"/>
        </w:rPr>
        <w:lastRenderedPageBreak/>
        <w:t>określonych w art. 7 ustawy z dnia 12 marca 2004 r. o pomocy społecznej;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socjalnym;</w:t>
      </w:r>
    </w:p>
    <w:p w:rsidR="00200A67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9B4A7E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9B4A7E" w:rsidRPr="001A76B8" w:rsidRDefault="009B4A7E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i przestępczości zgodnie z ustawą z dnia 26 października 1982 r. </w:t>
      </w:r>
      <w:r>
        <w:rPr>
          <w:rFonts w:eastAsia="Calibri" w:cs="Calibri"/>
        </w:rPr>
        <w:br/>
        <w:t>o postępowaniu w sprawach nieletnich;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młodzieżowych ośrodkach wychowawczych i młodzieżowych ośrodkach socjoterapii, o których mowa w ustawie z dnia 7 września 1991 r. </w:t>
      </w:r>
      <w:r w:rsidR="009B4A7E">
        <w:rPr>
          <w:rFonts w:eastAsia="Calibri" w:cs="Calibri"/>
        </w:rPr>
        <w:br/>
      </w:r>
      <w:r w:rsidRPr="001A76B8">
        <w:rPr>
          <w:rFonts w:eastAsia="Calibri" w:cs="Calibri"/>
        </w:rPr>
        <w:t>o systemie oświaty;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9B4A7E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9B4A7E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9B4A7E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konieczność sprawowania opieki nad osobą z niepełnosprawnością;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operacyjnych na lata 2014-2020;</w:t>
      </w:r>
    </w:p>
    <w:p w:rsidR="00200A67" w:rsidRPr="001A76B8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200A67" w:rsidRDefault="00200A67" w:rsidP="00D0303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200A67" w:rsidRPr="00E558ED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200A67" w:rsidRPr="00C60F8C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200A67" w:rsidRPr="00693007" w:rsidRDefault="00200A67" w:rsidP="00D03034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inkubacja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cywilnoprawnej</w:t>
      </w:r>
      <w:r w:rsidRPr="00693007">
        <w:rPr>
          <w:rFonts w:cs="Calibri"/>
          <w:color w:val="000000"/>
        </w:rPr>
        <w:t>, 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 xml:space="preserve">a w przypadku przedłużenia wsparcia pomostowego </w:t>
      </w:r>
      <w:r w:rsidRPr="00693007">
        <w:rPr>
          <w:rFonts w:eastAsia="Calibri" w:cs="Calibri"/>
        </w:rPr>
        <w:lastRenderedPageBreak/>
        <w:t xml:space="preserve">w formie finansowej powyżej 6 miesięcy lub przyznania wyłącznie wsparcia pomostowego w formie finansowej (bez dotacji) – co najmniej 6 miesięcy od zakończenia wsparcia pomostowego w formie finansowej, 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200A67" w:rsidRPr="005F48AA" w:rsidRDefault="00200A67" w:rsidP="00D03034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200A67" w:rsidRPr="00D244DA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E33EE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E33EE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E33EE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Pr="00D244DA">
        <w:rPr>
          <w:rFonts w:cs="Calibri"/>
        </w:rPr>
        <w:t xml:space="preserve"> i wynosi</w:t>
      </w:r>
      <w:r w:rsidR="00E33EEF">
        <w:rPr>
          <w:rFonts w:cs="Calibri"/>
        </w:rPr>
        <w:t xml:space="preserve"> </w:t>
      </w:r>
      <w:r w:rsidR="00E33EEF" w:rsidRPr="00E33EEF">
        <w:rPr>
          <w:rFonts w:cs="Calibri"/>
          <w:b/>
        </w:rPr>
        <w:t>28905,00 PLN brutto pomniejszona o wartość podatku VAT</w:t>
      </w:r>
      <w:r w:rsidR="00E33EEF">
        <w:rPr>
          <w:rFonts w:cs="Calibri"/>
        </w:rPr>
        <w:t xml:space="preserve">, </w:t>
      </w:r>
      <w:r w:rsidR="00E33EEF" w:rsidRPr="00E33EEF">
        <w:rPr>
          <w:rFonts w:cs="Calibri"/>
          <w:b/>
        </w:rPr>
        <w:t xml:space="preserve">czyli </w:t>
      </w:r>
      <w:r w:rsidR="00E33EEF">
        <w:rPr>
          <w:rFonts w:cs="Calibri"/>
          <w:b/>
        </w:rPr>
        <w:t>23500,00 PLN netto.</w:t>
      </w:r>
    </w:p>
    <w:p w:rsidR="00200A67" w:rsidRPr="00D244DA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200A67" w:rsidRPr="00F82B7A" w:rsidRDefault="00200A67" w:rsidP="00D03034">
      <w:pPr>
        <w:pStyle w:val="Tekstpodstawowy2"/>
        <w:numPr>
          <w:ilvl w:val="0"/>
          <w:numId w:val="30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200A67" w:rsidRPr="00F82B7A" w:rsidRDefault="00200A67" w:rsidP="00D03034">
      <w:pPr>
        <w:pStyle w:val="Tekstpodstawowy2"/>
        <w:numPr>
          <w:ilvl w:val="0"/>
          <w:numId w:val="30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200A67" w:rsidRPr="00693007" w:rsidRDefault="00200A67" w:rsidP="00D710BE">
      <w:pPr>
        <w:pStyle w:val="Akapitzlist"/>
        <w:numPr>
          <w:ilvl w:val="0"/>
          <w:numId w:val="23"/>
        </w:numPr>
        <w:spacing w:before="120" w:after="120" w:line="240" w:lineRule="auto"/>
        <w:ind w:left="993" w:hanging="567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D710BE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200A67" w:rsidRPr="00693007" w:rsidRDefault="00200A67" w:rsidP="00D710BE">
      <w:pPr>
        <w:pStyle w:val="Akapitzlist"/>
        <w:numPr>
          <w:ilvl w:val="0"/>
          <w:numId w:val="23"/>
        </w:numPr>
        <w:spacing w:before="120" w:after="120" w:line="240" w:lineRule="auto"/>
        <w:ind w:left="993" w:hanging="567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prowadzenia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200A67" w:rsidRPr="00544D5C" w:rsidRDefault="00200A67" w:rsidP="00200A67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200A67" w:rsidRPr="00544D5C" w:rsidRDefault="00200A67" w:rsidP="00200A67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200A67" w:rsidRPr="00544D5C" w:rsidRDefault="00200A67" w:rsidP="00D0303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środek trwały posiada właściwości techniczne niezbędne do realizacji przedsięwzięcia objętego dofinansowaniem oraz spełnia obowiązujące normy </w:t>
      </w:r>
      <w:r w:rsidR="00D710BE">
        <w:rPr>
          <w:rFonts w:ascii="Calibri" w:hAnsi="Calibri" w:cs="Calibri"/>
          <w:sz w:val="22"/>
        </w:rPr>
        <w:br/>
      </w:r>
      <w:r w:rsidRPr="00544D5C">
        <w:rPr>
          <w:rFonts w:ascii="Calibri" w:hAnsi="Calibri" w:cs="Calibri"/>
          <w:sz w:val="22"/>
        </w:rPr>
        <w:t>i standardy,</w:t>
      </w:r>
    </w:p>
    <w:p w:rsidR="00200A67" w:rsidRPr="00544D5C" w:rsidRDefault="00200A67" w:rsidP="00D0303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wsparcia do przedstawienia wyceny dokonanej przez rzeczoznawcę w zakresie </w:t>
      </w:r>
      <w:r w:rsidRPr="00544D5C">
        <w:rPr>
          <w:rFonts w:ascii="Calibri" w:hAnsi="Calibri" w:cs="Calibri"/>
          <w:sz w:val="22"/>
        </w:rPr>
        <w:lastRenderedPageBreak/>
        <w:t>rynkowej ceny środka trwałego. Opinia ta winna być przedstawiona realizatorowi przed zakupem.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nieruchomości  10 lat) środek trwały nie został zakupiony z wykorzystaniem środków publicznych krajowych lub pochodzących z funduszy Unii Europejskiej; oświadczenie takie musi być podpisane przez zbywcę/sprzedającego.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pomieszczeń), pod warunkiem, że:</w:t>
      </w:r>
    </w:p>
    <w:p w:rsidR="00200A67" w:rsidRPr="00544D5C" w:rsidRDefault="00200A67" w:rsidP="00D03034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objętego dofinansowaniem, Odbiorca wsparcia przedstawi dokumentację fotograficzną z etapu przed, w trakcie i po dokonaniu prac, niezbędne zezwolenia i projekty budowlane (jeśli dotyczy), kosztorys powykonawczy i protokół odbioru robót,</w:t>
      </w:r>
    </w:p>
    <w:p w:rsidR="00200A67" w:rsidRPr="00544D5C" w:rsidRDefault="00200A67" w:rsidP="00D03034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 xml:space="preserve">Odbiorca wsparcia posiada i przedstawi tytuł prawny do dysponowania przez niego lokalem, który jest przedmiotem prac remontowych/wykończeniowych w okresie trwałości miejsc pracy. W przypadku, gdy Odbiorca wsparcia nie jest właścicielem tego lokalu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produkcyjnej), Realizator może zezwolić na zwiększenie ich wartości;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200A67" w:rsidRPr="00544D5C" w:rsidRDefault="00200A67" w:rsidP="00D03034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200A67" w:rsidRPr="00544D5C" w:rsidRDefault="00200A67" w:rsidP="00D03034">
      <w:pPr>
        <w:numPr>
          <w:ilvl w:val="0"/>
          <w:numId w:val="28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co do zasady kwota przeznaczona na zakup środków transportu nie przekracza 50% wartości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200A67" w:rsidRPr="00544D5C" w:rsidRDefault="00200A67" w:rsidP="00D03034">
      <w:pPr>
        <w:numPr>
          <w:ilvl w:val="0"/>
          <w:numId w:val="28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określonego w Biznesplanie,</w:t>
      </w:r>
    </w:p>
    <w:p w:rsidR="00200A67" w:rsidRPr="00544D5C" w:rsidRDefault="00200A67" w:rsidP="00D03034">
      <w:pPr>
        <w:numPr>
          <w:ilvl w:val="0"/>
          <w:numId w:val="28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transportu towarów;</w:t>
      </w:r>
    </w:p>
    <w:p w:rsidR="00200A67" w:rsidRPr="00544D5C" w:rsidRDefault="00200A67" w:rsidP="00D03034">
      <w:pPr>
        <w:numPr>
          <w:ilvl w:val="0"/>
          <w:numId w:val="28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przedstawiona realizatorowi przed zakupem</w:t>
      </w:r>
    </w:p>
    <w:p w:rsidR="00200A67" w:rsidRPr="00693007" w:rsidRDefault="00200A67" w:rsidP="00D03034">
      <w:pPr>
        <w:pStyle w:val="Tekstpodstawowy2"/>
        <w:numPr>
          <w:ilvl w:val="0"/>
          <w:numId w:val="27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200A67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D710BE" w:rsidRPr="0060384E" w:rsidRDefault="00D710BE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lastRenderedPageBreak/>
        <w:t>Wsparcie pomostowe w formie finansowej:</w:t>
      </w:r>
    </w:p>
    <w:p w:rsidR="00200A67" w:rsidRPr="00544D5C" w:rsidRDefault="00200A67" w:rsidP="00D03034">
      <w:pPr>
        <w:numPr>
          <w:ilvl w:val="0"/>
          <w:numId w:val="11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przyznawaniu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 xml:space="preserve"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szkolenia,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przedsiębiorstwa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200A67" w:rsidRPr="00544D5C" w:rsidRDefault="00200A67" w:rsidP="00D03034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zatrudnienia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200A67" w:rsidRPr="00544D5C" w:rsidRDefault="00200A67" w:rsidP="00D03034">
      <w:pPr>
        <w:numPr>
          <w:ilvl w:val="1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200A67" w:rsidRPr="00544D5C" w:rsidRDefault="00200A67" w:rsidP="00D03034">
      <w:pPr>
        <w:numPr>
          <w:ilvl w:val="1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D710BE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200A67" w:rsidRPr="00544D5C" w:rsidRDefault="00200A67" w:rsidP="00D03034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200A67" w:rsidRPr="00544D5C" w:rsidRDefault="00200A67" w:rsidP="00D03034">
      <w:pPr>
        <w:numPr>
          <w:ilvl w:val="1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200A67" w:rsidRPr="00544D5C" w:rsidRDefault="00200A67" w:rsidP="00D03034">
      <w:pPr>
        <w:numPr>
          <w:ilvl w:val="1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200A67" w:rsidRPr="00A32B0D" w:rsidRDefault="00200A67" w:rsidP="00D0303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 xml:space="preserve">jest przyznawane miesięcznie w wysokości niezbędnej do sfinansowania podstawowych kosztów funkcjonowania przedsiębiorstwa społecznego, jednak nie większej niż zwielokrotniona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rozumieniu przepisów o minimalnym wynagrodzeniu za pracę</w:t>
      </w:r>
      <w:r>
        <w:rPr>
          <w:color w:val="000000"/>
          <w:spacing w:val="-4"/>
        </w:rPr>
        <w:t xml:space="preserve"> </w:t>
      </w:r>
      <w:r w:rsidR="00D710BE" w:rsidRPr="00D710BE">
        <w:rPr>
          <w:color w:val="000000"/>
          <w:spacing w:val="-4"/>
        </w:rPr>
        <w:t xml:space="preserve">tj. </w:t>
      </w:r>
      <w:r w:rsidR="00D710BE">
        <w:rPr>
          <w:color w:val="000000"/>
          <w:spacing w:val="-4"/>
        </w:rPr>
        <w:t xml:space="preserve">w wysokości </w:t>
      </w:r>
      <w:r w:rsidR="00D710BE">
        <w:rPr>
          <w:b/>
          <w:color w:val="000000"/>
          <w:spacing w:val="-4"/>
        </w:rPr>
        <w:t>2214,00 PLN brutto pomniejszonej o wartość podatku VAT, czyli maksymalnie 1800,00 PLN netto.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zatrudnienie w przedsiębiorstwie społecznym,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na celu utrzymanie zatrudnienia poprzez wsparcie specjalistów w zakresie reintegracji zawodowej i społecznej, obejmującą działania motywacyjne, pomoc </w:t>
      </w:r>
      <w:r w:rsidR="00D710BE">
        <w:rPr>
          <w:color w:val="000000"/>
          <w:spacing w:val="-4"/>
        </w:rPr>
        <w:br/>
      </w:r>
      <w:bookmarkStart w:id="2" w:name="_GoBack"/>
      <w:bookmarkEnd w:id="2"/>
      <w:r w:rsidRPr="00693007">
        <w:rPr>
          <w:color w:val="000000"/>
          <w:spacing w:val="-4"/>
        </w:rPr>
        <w:t>w określeniu rozwoju zawodowego, umiejętności miękkie oraz wsparcie w miejscu pracy i poza pracą,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200A67" w:rsidRPr="00693007" w:rsidRDefault="00200A67" w:rsidP="00D03034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200A67" w:rsidRDefault="00200A67" w:rsidP="00200A67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200A67" w:rsidRPr="007B38E1" w:rsidRDefault="00200A67" w:rsidP="00D0303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200A67" w:rsidRPr="00A12435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200A67" w:rsidRPr="00544D5C" w:rsidRDefault="00200A67" w:rsidP="00D03034">
      <w:pPr>
        <w:numPr>
          <w:ilvl w:val="0"/>
          <w:numId w:val="37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200A67" w:rsidRPr="00544D5C" w:rsidRDefault="00200A67" w:rsidP="00D03034">
      <w:pPr>
        <w:numPr>
          <w:ilvl w:val="0"/>
          <w:numId w:val="37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jednostki samorządu terytorialnego – sytuacja finansowa jednostki samorządu terytorialnego nie podlega ocenie, </w:t>
      </w:r>
    </w:p>
    <w:p w:rsidR="00200A67" w:rsidRPr="00544D5C" w:rsidRDefault="00200A67" w:rsidP="00D03034">
      <w:pPr>
        <w:numPr>
          <w:ilvl w:val="0"/>
          <w:numId w:val="37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200A67" w:rsidRPr="00544D5C" w:rsidRDefault="00200A67" w:rsidP="00D03034">
      <w:pPr>
        <w:numPr>
          <w:ilvl w:val="0"/>
          <w:numId w:val="37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współmałżonkiem – weksel in blanco i deklaracja wekslowa muszą być podpisane również przez współmałżonka.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200A67" w:rsidRPr="00544D5C" w:rsidRDefault="00200A67" w:rsidP="00D03034">
      <w:pPr>
        <w:numPr>
          <w:ilvl w:val="2"/>
          <w:numId w:val="36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200A67" w:rsidRPr="0070713B" w:rsidRDefault="00200A67" w:rsidP="00200A67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200A67" w:rsidRPr="0070713B" w:rsidRDefault="00200A67" w:rsidP="00200A67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</w:p>
    <w:p w:rsidR="00200A67" w:rsidRDefault="00200A67" w:rsidP="00200A67">
      <w:pPr>
        <w:rPr>
          <w:rFonts w:ascii="Calibri" w:hAnsi="Calibri"/>
          <w:sz w:val="22"/>
          <w:szCs w:val="22"/>
        </w:rPr>
      </w:pPr>
    </w:p>
    <w:p w:rsidR="00200A67" w:rsidRPr="00AA1A81" w:rsidRDefault="00200A67" w:rsidP="00200A6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200A67" w:rsidRPr="00AA1A81" w:rsidTr="00A31871">
        <w:trPr>
          <w:trHeight w:val="428"/>
        </w:trPr>
        <w:tc>
          <w:tcPr>
            <w:tcW w:w="671" w:type="dxa"/>
            <w:vAlign w:val="center"/>
          </w:tcPr>
          <w:p w:rsidR="00200A67" w:rsidRPr="00AA1A81" w:rsidRDefault="00200A67" w:rsidP="00A318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900" w:type="dxa"/>
            <w:vAlign w:val="center"/>
          </w:tcPr>
          <w:p w:rsidR="00200A67" w:rsidRPr="004F06AA" w:rsidRDefault="00200A67" w:rsidP="00D32511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>
              <w:rPr>
                <w:rFonts w:ascii="Calibri" w:hAnsi="Calibri" w:cs="Calibri"/>
                <w:b/>
              </w:rPr>
              <w:t xml:space="preserve">uprawnionych do reprezentowania </w:t>
            </w:r>
            <w:r w:rsidR="00D32511">
              <w:rPr>
                <w:rFonts w:ascii="Calibri" w:hAnsi="Calibri" w:cs="Calibri"/>
                <w:b/>
              </w:rPr>
              <w:t>podmiotu ekonomii społecznej</w:t>
            </w:r>
          </w:p>
        </w:tc>
      </w:tr>
      <w:tr w:rsidR="00200A67" w:rsidRPr="00AA1A81" w:rsidTr="00A31871">
        <w:trPr>
          <w:trHeight w:val="428"/>
        </w:trPr>
        <w:tc>
          <w:tcPr>
            <w:tcW w:w="671" w:type="dxa"/>
            <w:vAlign w:val="center"/>
          </w:tcPr>
          <w:p w:rsidR="00200A67" w:rsidRPr="00AA1A81" w:rsidRDefault="00200A67" w:rsidP="00A31871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200A67" w:rsidRPr="00AA1A81" w:rsidRDefault="00200A67" w:rsidP="00A318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0A67" w:rsidRPr="00AA1A81" w:rsidTr="00A31871">
        <w:trPr>
          <w:trHeight w:val="428"/>
        </w:trPr>
        <w:tc>
          <w:tcPr>
            <w:tcW w:w="671" w:type="dxa"/>
            <w:vAlign w:val="center"/>
          </w:tcPr>
          <w:p w:rsidR="00200A67" w:rsidRPr="00AA1A81" w:rsidRDefault="00200A67" w:rsidP="00A31871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200A67" w:rsidRPr="00AA1A81" w:rsidRDefault="00200A67" w:rsidP="00A318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0A67" w:rsidRPr="00AA1A81" w:rsidTr="00A31871">
        <w:trPr>
          <w:trHeight w:val="428"/>
        </w:trPr>
        <w:tc>
          <w:tcPr>
            <w:tcW w:w="671" w:type="dxa"/>
            <w:vAlign w:val="center"/>
          </w:tcPr>
          <w:p w:rsidR="00200A67" w:rsidRPr="00AA1A81" w:rsidRDefault="00200A67" w:rsidP="00A31871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200A67" w:rsidRPr="00AA1A81" w:rsidRDefault="00200A67" w:rsidP="00A318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00A67" w:rsidRPr="003C6E46" w:rsidRDefault="00200A67" w:rsidP="00200A67"/>
    <w:p w:rsidR="00B3270E" w:rsidRPr="003C6E46" w:rsidRDefault="00B3270E" w:rsidP="00200A67"/>
    <w:sectPr w:rsidR="00B3270E" w:rsidRPr="003C6E46" w:rsidSect="00E44053">
      <w:headerReference w:type="default" r:id="rId8"/>
      <w:footerReference w:type="default" r:id="rId9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B3" w:rsidRDefault="00377DB3" w:rsidP="00E44053">
      <w:r>
        <w:separator/>
      </w:r>
    </w:p>
  </w:endnote>
  <w:endnote w:type="continuationSeparator" w:id="0">
    <w:p w:rsidR="00377DB3" w:rsidRDefault="00377DB3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B3" w:rsidRDefault="00377DB3" w:rsidP="00E44053">
      <w:r>
        <w:separator/>
      </w:r>
    </w:p>
  </w:footnote>
  <w:footnote w:type="continuationSeparator" w:id="0">
    <w:p w:rsidR="00377DB3" w:rsidRDefault="00377DB3" w:rsidP="00E44053">
      <w:r>
        <w:continuationSeparator/>
      </w:r>
    </w:p>
  </w:footnote>
  <w:footnote w:id="1">
    <w:p w:rsidR="00200A67" w:rsidRPr="00544D5C" w:rsidRDefault="00200A67" w:rsidP="00200A67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1366E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710BE" w:rsidRPr="00D710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710BE" w:rsidRPr="00D710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2B0974"/>
    <w:multiLevelType w:val="hybridMultilevel"/>
    <w:tmpl w:val="D122AE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29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7"/>
  </w:num>
  <w:num w:numId="5">
    <w:abstractNumId w:val="16"/>
  </w:num>
  <w:num w:numId="6">
    <w:abstractNumId w:val="13"/>
  </w:num>
  <w:num w:numId="7">
    <w:abstractNumId w:val="41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2"/>
  </w:num>
  <w:num w:numId="13">
    <w:abstractNumId w:val="27"/>
  </w:num>
  <w:num w:numId="14">
    <w:abstractNumId w:val="5"/>
  </w:num>
  <w:num w:numId="15">
    <w:abstractNumId w:val="38"/>
  </w:num>
  <w:num w:numId="16">
    <w:abstractNumId w:val="11"/>
  </w:num>
  <w:num w:numId="17">
    <w:abstractNumId w:val="14"/>
  </w:num>
  <w:num w:numId="18">
    <w:abstractNumId w:val="42"/>
  </w:num>
  <w:num w:numId="19">
    <w:abstractNumId w:val="31"/>
  </w:num>
  <w:num w:numId="20">
    <w:abstractNumId w:val="0"/>
  </w:num>
  <w:num w:numId="21">
    <w:abstractNumId w:val="23"/>
  </w:num>
  <w:num w:numId="22">
    <w:abstractNumId w:val="35"/>
  </w:num>
  <w:num w:numId="23">
    <w:abstractNumId w:val="34"/>
  </w:num>
  <w:num w:numId="24">
    <w:abstractNumId w:val="22"/>
  </w:num>
  <w:num w:numId="25">
    <w:abstractNumId w:val="7"/>
  </w:num>
  <w:num w:numId="26">
    <w:abstractNumId w:val="25"/>
  </w:num>
  <w:num w:numId="27">
    <w:abstractNumId w:val="40"/>
  </w:num>
  <w:num w:numId="28">
    <w:abstractNumId w:val="19"/>
  </w:num>
  <w:num w:numId="29">
    <w:abstractNumId w:val="28"/>
  </w:num>
  <w:num w:numId="30">
    <w:abstractNumId w:val="1"/>
  </w:num>
  <w:num w:numId="31">
    <w:abstractNumId w:val="30"/>
  </w:num>
  <w:num w:numId="32">
    <w:abstractNumId w:val="8"/>
  </w:num>
  <w:num w:numId="33">
    <w:abstractNumId w:val="21"/>
  </w:num>
  <w:num w:numId="34">
    <w:abstractNumId w:val="4"/>
  </w:num>
  <w:num w:numId="35">
    <w:abstractNumId w:val="36"/>
  </w:num>
  <w:num w:numId="36">
    <w:abstractNumId w:val="32"/>
  </w:num>
  <w:num w:numId="37">
    <w:abstractNumId w:val="2"/>
  </w:num>
  <w:num w:numId="38">
    <w:abstractNumId w:val="37"/>
  </w:num>
  <w:num w:numId="39">
    <w:abstractNumId w:val="15"/>
  </w:num>
  <w:num w:numId="40">
    <w:abstractNumId w:val="33"/>
  </w:num>
  <w:num w:numId="41">
    <w:abstractNumId w:val="24"/>
  </w:num>
  <w:num w:numId="42">
    <w:abstractNumId w:val="9"/>
  </w:num>
  <w:num w:numId="43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06E00"/>
    <w:rsid w:val="00024CA2"/>
    <w:rsid w:val="000A342C"/>
    <w:rsid w:val="00127462"/>
    <w:rsid w:val="001767C6"/>
    <w:rsid w:val="00200A67"/>
    <w:rsid w:val="00206647"/>
    <w:rsid w:val="002167A4"/>
    <w:rsid w:val="00280A98"/>
    <w:rsid w:val="0028433E"/>
    <w:rsid w:val="002F5498"/>
    <w:rsid w:val="003307B2"/>
    <w:rsid w:val="003317AB"/>
    <w:rsid w:val="0037175F"/>
    <w:rsid w:val="0037233D"/>
    <w:rsid w:val="00377DB3"/>
    <w:rsid w:val="003973BB"/>
    <w:rsid w:val="003C316D"/>
    <w:rsid w:val="003C6E46"/>
    <w:rsid w:val="00415E2C"/>
    <w:rsid w:val="0049238F"/>
    <w:rsid w:val="004C1F5E"/>
    <w:rsid w:val="005277F3"/>
    <w:rsid w:val="00564506"/>
    <w:rsid w:val="00565507"/>
    <w:rsid w:val="006326F0"/>
    <w:rsid w:val="00653043"/>
    <w:rsid w:val="00653CE1"/>
    <w:rsid w:val="00656E0F"/>
    <w:rsid w:val="00695791"/>
    <w:rsid w:val="006A0749"/>
    <w:rsid w:val="006A0E77"/>
    <w:rsid w:val="006E1DA9"/>
    <w:rsid w:val="006F1992"/>
    <w:rsid w:val="007C4F6F"/>
    <w:rsid w:val="00800A08"/>
    <w:rsid w:val="0082087C"/>
    <w:rsid w:val="00823F9B"/>
    <w:rsid w:val="008F796D"/>
    <w:rsid w:val="009B4A7E"/>
    <w:rsid w:val="009B5B3C"/>
    <w:rsid w:val="009F2B80"/>
    <w:rsid w:val="00A14281"/>
    <w:rsid w:val="00A37609"/>
    <w:rsid w:val="00A44CE2"/>
    <w:rsid w:val="00A87048"/>
    <w:rsid w:val="00A96EC4"/>
    <w:rsid w:val="00B02C3C"/>
    <w:rsid w:val="00B3270E"/>
    <w:rsid w:val="00B4047C"/>
    <w:rsid w:val="00B806CE"/>
    <w:rsid w:val="00B83CD2"/>
    <w:rsid w:val="00C06A63"/>
    <w:rsid w:val="00C44B7C"/>
    <w:rsid w:val="00C67662"/>
    <w:rsid w:val="00C944BE"/>
    <w:rsid w:val="00CB32DB"/>
    <w:rsid w:val="00CD379E"/>
    <w:rsid w:val="00CF780D"/>
    <w:rsid w:val="00D03034"/>
    <w:rsid w:val="00D32511"/>
    <w:rsid w:val="00D67B07"/>
    <w:rsid w:val="00D710BE"/>
    <w:rsid w:val="00DB6958"/>
    <w:rsid w:val="00DC6F1E"/>
    <w:rsid w:val="00E1366E"/>
    <w:rsid w:val="00E326B8"/>
    <w:rsid w:val="00E33EEF"/>
    <w:rsid w:val="00E44053"/>
    <w:rsid w:val="00E65CC6"/>
    <w:rsid w:val="00EE42A5"/>
    <w:rsid w:val="00F73E7C"/>
    <w:rsid w:val="00F860DC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32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32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4666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dcterms:created xsi:type="dcterms:W3CDTF">2019-03-25T10:11:00Z</dcterms:created>
  <dcterms:modified xsi:type="dcterms:W3CDTF">2019-03-25T10:40:00Z</dcterms:modified>
</cp:coreProperties>
</file>